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关于湖北师范大学同力研究生202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2级学员</w:t>
      </w:r>
      <w:r>
        <w:rPr>
          <w:rFonts w:hint="eastAsia" w:ascii="华文中宋" w:hAnsi="华文中宋" w:eastAsia="华文中宋" w:cs="华文中宋"/>
          <w:sz w:val="32"/>
          <w:szCs w:val="32"/>
        </w:rPr>
        <w:t>平台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学习</w:t>
      </w:r>
      <w:r>
        <w:rPr>
          <w:rFonts w:hint="eastAsia" w:ascii="华文中宋" w:hAnsi="华文中宋" w:eastAsia="华文中宋" w:cs="华文中宋"/>
          <w:sz w:val="32"/>
          <w:szCs w:val="32"/>
        </w:rPr>
        <w:t>的通知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各学习中心: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为提升同等学力研究生培养质量，防范办学风险，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根据《湖北师范大学授予同等学力人员硕士学位工作实施细则》要求，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现启动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2级</w:t>
      </w:r>
      <w:r>
        <w:rPr>
          <w:rFonts w:hint="eastAsia" w:ascii="仿宋_GB2312" w:hAnsi="仿宋_GB2312" w:eastAsia="仿宋_GB2312" w:cs="仿宋_GB2312"/>
          <w:sz w:val="28"/>
          <w:szCs w:val="28"/>
        </w:rPr>
        <w:t>同等学力研究生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学员</w:t>
      </w:r>
      <w:r>
        <w:rPr>
          <w:rFonts w:hint="eastAsia" w:ascii="仿宋_GB2312" w:hAnsi="仿宋_GB2312" w:eastAsia="仿宋_GB2312" w:cs="仿宋_GB2312"/>
          <w:sz w:val="28"/>
          <w:szCs w:val="28"/>
        </w:rPr>
        <w:t>平台学习，通知如下。</w:t>
      </w:r>
    </w:p>
    <w:p>
      <w:pPr>
        <w:numPr>
          <w:ilvl w:val="0"/>
          <w:numId w:val="1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启动时间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numPr>
          <w:ilvl w:val="0"/>
          <w:numId w:val="1"/>
        </w:num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学习对象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2022级新注册学生，往届注册未开通的，本次一并开通。</w:t>
      </w:r>
      <w:r>
        <w:rPr>
          <w:rFonts w:hint="eastAsia" w:ascii="仿宋_GB2312" w:hAnsi="仿宋_GB2312" w:eastAsia="仿宋_GB2312" w:cs="仿宋_GB2312"/>
          <w:sz w:val="28"/>
          <w:szCs w:val="28"/>
        </w:rPr>
        <w:t>未进平台学习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学员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学校将不予以成绩认定，不办理结业证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非湖北师范大学现场确认通过学员严禁进平台学习。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三、工作流程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（一）信息统计：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各学习中心按附件表格样式统计数据。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（二）缴纳费用：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1000元/人(含基础管理、专业学分课、学位课程、论文撰答等服务);考前辅导课程500元/人(不做统一安排，学习中心根据实际情况自选)。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（三）汇款信息：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收款单位:武汉良师科创教育信息技术有限公司，纳税识别号:91420111MA49EDP97Q；地址及电话:武汉市洪山区文治街17号良师集团三层027-87855688；开户行及账号:中国民生银行武汉东湖支行161329021(来款备注:学习中心全称+同力申硕)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缴费结束后，学习中心将汇款凭据及表格发送至吴老师处开通账号学习。</w:t>
      </w:r>
    </w:p>
    <w:p>
      <w:pPr>
        <w:numPr>
          <w:ilvl w:val="0"/>
          <w:numId w:val="0"/>
        </w:numPr>
        <w:ind w:firstLine="562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（四）联系方式：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联系人：吴老师，联系电话：13995993435，工作邮箱：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"mailto:15088182@qq.com"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15088182@qq.com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。</w:t>
      </w:r>
    </w:p>
    <w:p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工作要求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研究生教育平台的投入使用，是贯彻落实全国研究生教育大会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28"/>
          <w:szCs w:val="28"/>
        </w:rPr>
        <w:t>及湖北师范大学同等学力研究生2019年年会精神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的重要举措</w:t>
      </w:r>
      <w:r>
        <w:rPr>
          <w:rFonts w:hint="eastAsia" w:ascii="仿宋_GB2312" w:hAnsi="仿宋_GB2312" w:eastAsia="仿宋_GB2312" w:cs="仿宋_GB2312"/>
          <w:sz w:val="28"/>
          <w:szCs w:val="28"/>
        </w:rPr>
        <w:t>，是湖北师范大学继续教育学院内涵发展的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sz w:val="28"/>
          <w:szCs w:val="28"/>
        </w:rPr>
        <w:t>保障。希望各学习中心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提高认识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认清当前严峻形势，</w:t>
      </w:r>
      <w:r>
        <w:rPr>
          <w:rFonts w:hint="eastAsia" w:ascii="仿宋_GB2312" w:hAnsi="仿宋_GB2312" w:eastAsia="仿宋_GB2312" w:cs="仿宋_GB2312"/>
          <w:sz w:val="28"/>
          <w:szCs w:val="28"/>
        </w:rPr>
        <w:t>扎实推进工作，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对于放任不管，重招生轻培养的学习中心，将严肃处理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湖北师范大学继续教育学院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ind w:firstLine="5320" w:firstLineChars="19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2年4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同力研究生学员平台学习信息统计表</w:t>
      </w:r>
    </w:p>
    <w:tbl>
      <w:tblPr>
        <w:tblStyle w:val="3"/>
        <w:tblW w:w="87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900"/>
        <w:gridCol w:w="738"/>
        <w:gridCol w:w="2200"/>
        <w:gridCol w:w="2150"/>
        <w:gridCol w:w="22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2CD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2CD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2CD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2CD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2CD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92CDDC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学习中心名称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张三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420205168XXXX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课程教学论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信息计算与智能系统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9ACFD"/>
    <w:multiLevelType w:val="singleLevel"/>
    <w:tmpl w:val="23F9AC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75AC9"/>
    <w:rsid w:val="24102920"/>
    <w:rsid w:val="28CF2C66"/>
    <w:rsid w:val="29D75AC9"/>
    <w:rsid w:val="40696F8A"/>
    <w:rsid w:val="73FF76A9"/>
    <w:rsid w:val="7F7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79"/>
    </w:pPr>
    <w:rPr>
      <w:rFonts w:ascii="Noto Sans CJK JP Regular" w:hAnsi="Noto Sans CJK JP Regular" w:eastAsia="Noto Sans CJK JP Regular" w:cs="Noto Sans CJK JP Regular"/>
      <w:sz w:val="21"/>
      <w:szCs w:val="21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817</Characters>
  <Lines>0</Lines>
  <Paragraphs>0</Paragraphs>
  <TotalTime>26</TotalTime>
  <ScaleCrop>false</ScaleCrop>
  <LinksUpToDate>false</LinksUpToDate>
  <CharactersWithSpaces>855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2022-04-12T06:53:00Z</dcterms:created>
  <dc:creator>Drugcat</dc:creator>
  <cp:lastModifiedBy>拓荒者</cp:lastModifiedBy>
  <dcterms:modified xsi:type="dcterms:W3CDTF">2022-04-12T08:52:25Z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EB80393E91DF44B3B2526F3FD463B2AE</vt:lpwstr>
  </property>
</Properties>
</file>